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48" w:rsidRDefault="00C17148" w:rsidP="00C17148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1D6B1378" wp14:editId="2FD6A8F4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A72" w:rsidRDefault="00C46A72" w:rsidP="00C46A72">
      <w:pPr>
        <w:pStyle w:val="Bodytext20"/>
        <w:shd w:val="clear" w:color="auto" w:fill="auto"/>
        <w:tabs>
          <w:tab w:val="left" w:leader="underscore" w:pos="7092"/>
        </w:tabs>
        <w:jc w:val="center"/>
        <w:rPr>
          <w:sz w:val="20"/>
          <w:szCs w:val="20"/>
        </w:rPr>
      </w:pPr>
      <w:bookmarkStart w:id="0" w:name="bookmark4"/>
      <w:r>
        <w:rPr>
          <w:b/>
          <w:sz w:val="20"/>
          <w:szCs w:val="20"/>
        </w:rPr>
        <w:t>Соглашение</w:t>
      </w:r>
      <w:r>
        <w:rPr>
          <w:sz w:val="20"/>
          <w:szCs w:val="20"/>
        </w:rPr>
        <w:t xml:space="preserve"> № ___</w:t>
      </w:r>
    </w:p>
    <w:p w:rsidR="00C46A72" w:rsidRPr="00C46A72" w:rsidRDefault="00C46A72" w:rsidP="00C46A72">
      <w:pPr>
        <w:pStyle w:val="a3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46A72">
        <w:rPr>
          <w:rFonts w:ascii="Times New Roman" w:eastAsia="Times New Roman" w:hAnsi="Times New Roman"/>
          <w:b/>
          <w:sz w:val="20"/>
          <w:szCs w:val="20"/>
        </w:rPr>
        <w:t xml:space="preserve">об установлении среднемесячного остатка к банковскому счету </w:t>
      </w:r>
      <w:r>
        <w:rPr>
          <w:rFonts w:ascii="Times New Roman" w:eastAsia="Times New Roman" w:hAnsi="Times New Roman"/>
          <w:b/>
          <w:sz w:val="20"/>
          <w:szCs w:val="20"/>
        </w:rPr>
        <w:t>по договору №___от___ _</w:t>
      </w:r>
      <w:r w:rsidRPr="00C46A72">
        <w:rPr>
          <w:rFonts w:ascii="Times New Roman" w:eastAsia="Times New Roman" w:hAnsi="Times New Roman"/>
          <w:b/>
          <w:sz w:val="20"/>
          <w:szCs w:val="20"/>
        </w:rPr>
        <w:t>________20__г.</w:t>
      </w:r>
    </w:p>
    <w:p w:rsidR="00C46A72" w:rsidRDefault="00C46A72" w:rsidP="00C46A72">
      <w:pPr>
        <w:pStyle w:val="5"/>
        <w:shd w:val="clear" w:color="auto" w:fill="auto"/>
        <w:tabs>
          <w:tab w:val="left" w:pos="5063"/>
          <w:tab w:val="left" w:pos="7526"/>
        </w:tabs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Город ____________________</w:t>
      </w:r>
      <w:r>
        <w:rPr>
          <w:rFonts w:cs="Times New Roman"/>
          <w:sz w:val="20"/>
          <w:szCs w:val="20"/>
          <w:lang w:eastAsia="ru-RU"/>
        </w:rPr>
        <w:tab/>
        <w:t xml:space="preserve">                                  </w:t>
      </w:r>
      <w:proofErr w:type="gramStart"/>
      <w:r>
        <w:rPr>
          <w:rFonts w:cs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cs="Times New Roman"/>
          <w:sz w:val="20"/>
          <w:szCs w:val="20"/>
          <w:lang w:eastAsia="ru-RU"/>
        </w:rPr>
        <w:t>___» ______________20 ____ г.</w:t>
      </w:r>
    </w:p>
    <w:p w:rsidR="00C46A72" w:rsidRPr="00C46A72" w:rsidRDefault="00C46A72" w:rsidP="00C46A72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46A72" w:rsidRDefault="00C46A72" w:rsidP="00C46A72">
      <w:pPr>
        <w:tabs>
          <w:tab w:val="center" w:pos="5670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6A72">
        <w:rPr>
          <w:rFonts w:ascii="Times New Roman" w:hAnsi="Times New Roman"/>
          <w:sz w:val="20"/>
          <w:szCs w:val="20"/>
        </w:rPr>
        <w:t>Акционерный коммерческий банк «НООСФЕРА» (акционерное общество), именуемый в дальнейшем «Банк»</w:t>
      </w:r>
      <w:r w:rsidRPr="00C46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(лицензия Банка России № 2650)</w:t>
      </w:r>
      <w:r w:rsidRPr="00C46A7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в лице_____________________, действующего на основании___________________  с одной стороны, и ___________________________, именуемое в дальнейшем «Клиент», в лице___________________________________________________________________, </w:t>
      </w:r>
    </w:p>
    <w:p w:rsidR="00C46A72" w:rsidRDefault="00C46A72" w:rsidP="00C46A72">
      <w:pPr>
        <w:tabs>
          <w:tab w:val="center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должности, фамилия, имя, отчество (при его наличии) уполномоченного представителя Клиента)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C46A72" w:rsidRDefault="00C46A72" w:rsidP="00C46A72">
      <w:pPr>
        <w:tabs>
          <w:tab w:val="center" w:pos="5670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действующего на основании ____________________________________________________________________, </w:t>
      </w:r>
    </w:p>
    <w:p w:rsidR="00C46A72" w:rsidRDefault="00C46A72" w:rsidP="00C46A72">
      <w:pPr>
        <w:tabs>
          <w:tab w:val="center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(Устава или доверенности (указывается номер и дата выдачи доверенности) и т.д.)</w:t>
      </w:r>
    </w:p>
    <w:p w:rsidR="00C46A72" w:rsidRDefault="00C46A72" w:rsidP="00C46A72">
      <w:pPr>
        <w:pStyle w:val="a4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другой стороны, совместно именуемые «Стороны»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заключили настоящее Соглашение к Договору № _______ от </w:t>
      </w:r>
      <w:r>
        <w:rPr>
          <w:rFonts w:ascii="Times New Roman" w:hAnsi="Times New Roman" w:cs="Times New Roman"/>
          <w:sz w:val="20"/>
          <w:szCs w:val="20"/>
        </w:rPr>
        <w:t>_____________20__г. (далее – Договор)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нижеследующем: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A72" w:rsidRPr="00C46A72" w:rsidRDefault="00C46A72" w:rsidP="00C46A72">
      <w:pPr>
        <w:pStyle w:val="a4"/>
        <w:spacing w:after="0" w:line="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C46A72" w:rsidRDefault="00C46A72" w:rsidP="00C46A72">
      <w:pPr>
        <w:pStyle w:val="a4"/>
        <w:numPr>
          <w:ilvl w:val="0"/>
          <w:numId w:val="9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Банк производит начисление и выплату процентов на среднемесячный остаток денежных средств Клиента на Счете, рассчитанный на условиях и порядке установленных Правилами Расчетно-кассового обслуживания.  </w:t>
      </w:r>
    </w:p>
    <w:p w:rsidR="00C46A72" w:rsidRDefault="00C46A72" w:rsidP="00C46A72">
      <w:pPr>
        <w:pStyle w:val="a4"/>
        <w:numPr>
          <w:ilvl w:val="0"/>
          <w:numId w:val="9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настоящим соглашением стороны установили и согласовали следующие условия размещения Среднемесячного остатка: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969"/>
      </w:tblGrid>
      <w:tr w:rsidR="00C46A72" w:rsidTr="00C46A72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pStyle w:val="5"/>
              <w:shd w:val="clear" w:color="auto" w:fill="auto"/>
              <w:tabs>
                <w:tab w:val="left" w:pos="284"/>
              </w:tabs>
              <w:spacing w:line="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pStyle w:val="5"/>
              <w:shd w:val="clear" w:color="auto" w:fill="auto"/>
              <w:tabs>
                <w:tab w:val="left" w:pos="284"/>
              </w:tabs>
              <w:spacing w:line="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Существенные условия сделки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pStyle w:val="5"/>
              <w:shd w:val="clear" w:color="auto" w:fill="auto"/>
              <w:tabs>
                <w:tab w:val="left" w:pos="284"/>
              </w:tabs>
              <w:spacing w:line="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Значения существенных условий сделки</w:t>
            </w:r>
          </w:p>
        </w:tc>
      </w:tr>
      <w:tr w:rsidR="00C46A72" w:rsidTr="00C46A72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pStyle w:val="5"/>
              <w:shd w:val="clear" w:color="auto" w:fill="auto"/>
              <w:tabs>
                <w:tab w:val="left" w:pos="284"/>
              </w:tabs>
              <w:spacing w:line="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pStyle w:val="5"/>
              <w:shd w:val="clear" w:color="auto" w:fill="auto"/>
              <w:tabs>
                <w:tab w:val="left" w:pos="284"/>
              </w:tabs>
              <w:spacing w:line="0" w:lineRule="atLeast"/>
              <w:ind w:firstLine="14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Номер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72" w:rsidRDefault="00C46A72" w:rsidP="00C46A72">
            <w:pPr>
              <w:pStyle w:val="5"/>
              <w:shd w:val="clear" w:color="auto" w:fill="auto"/>
              <w:tabs>
                <w:tab w:val="left" w:pos="284"/>
              </w:tabs>
              <w:spacing w:line="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6A72" w:rsidTr="00C46A7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pStyle w:val="5"/>
              <w:shd w:val="clear" w:color="auto" w:fill="auto"/>
              <w:tabs>
                <w:tab w:val="left" w:pos="284"/>
              </w:tabs>
              <w:spacing w:line="0" w:lineRule="atLeast"/>
              <w:ind w:firstLine="1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начала течения срока*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72" w:rsidRDefault="00C46A72" w:rsidP="00C46A72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A72" w:rsidTr="00C46A7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pStyle w:val="5"/>
              <w:shd w:val="clear" w:color="auto" w:fill="auto"/>
              <w:tabs>
                <w:tab w:val="left" w:pos="284"/>
              </w:tabs>
              <w:spacing w:line="0" w:lineRule="atLeast"/>
              <w:ind w:firstLine="1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окончания течения срока*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72" w:rsidRDefault="00C46A72" w:rsidP="00C46A72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A72" w:rsidTr="00C46A7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pStyle w:val="5"/>
              <w:shd w:val="clear" w:color="auto" w:fill="auto"/>
              <w:tabs>
                <w:tab w:val="left" w:pos="284"/>
              </w:tabs>
              <w:spacing w:line="0" w:lineRule="atLeast"/>
              <w:ind w:left="135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Количество календарных дней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принимаемых в расчет по среднемесячному остатку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72" w:rsidRDefault="00C46A72" w:rsidP="00C46A72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A72" w:rsidTr="00C46A72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pStyle w:val="a3"/>
              <w:tabs>
                <w:tab w:val="left" w:pos="284"/>
              </w:tabs>
              <w:spacing w:line="0" w:lineRule="atLeast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Тарифами.</w:t>
            </w:r>
          </w:p>
        </w:tc>
      </w:tr>
      <w:tr w:rsidR="00C46A72" w:rsidTr="00C46A72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pStyle w:val="a3"/>
              <w:tabs>
                <w:tab w:val="left" w:pos="284"/>
              </w:tabs>
              <w:spacing w:line="0" w:lineRule="atLeast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начисления и выплаты процентов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pStyle w:val="a3"/>
              <w:numPr>
                <w:ilvl w:val="0"/>
                <w:numId w:val="10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в первый рабочий день месяца следующего за расчетным </w:t>
            </w:r>
          </w:p>
          <w:p w:rsidR="00C46A72" w:rsidRDefault="00C46A72" w:rsidP="00C46A72">
            <w:pPr>
              <w:pStyle w:val="a3"/>
              <w:numPr>
                <w:ilvl w:val="0"/>
                <w:numId w:val="10"/>
              </w:numPr>
              <w:spacing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последний день срока действия соглашения</w:t>
            </w:r>
          </w:p>
        </w:tc>
      </w:tr>
      <w:tr w:rsidR="00C46A72" w:rsidTr="00C46A72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72" w:rsidRDefault="00C46A72" w:rsidP="00C46A72">
            <w:pPr>
              <w:pStyle w:val="5"/>
              <w:shd w:val="clear" w:color="auto" w:fill="auto"/>
              <w:tabs>
                <w:tab w:val="left" w:pos="284"/>
              </w:tabs>
              <w:spacing w:line="0" w:lineRule="atLeast"/>
              <w:ind w:firstLine="1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Иные условия Сделки, согласованные Сторонами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72" w:rsidRDefault="00C46A72" w:rsidP="00C46A72">
            <w:pPr>
              <w:tabs>
                <w:tab w:val="left" w:pos="284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6A72" w:rsidRPr="00C46A72" w:rsidRDefault="00C46A72" w:rsidP="00C46A72">
      <w:pPr>
        <w:pStyle w:val="a4"/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C46A72" w:rsidRDefault="00C46A72" w:rsidP="00C46A72">
      <w:pPr>
        <w:pStyle w:val="a4"/>
        <w:numPr>
          <w:ilvl w:val="0"/>
          <w:numId w:val="9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досрочного расторжения соглашения проценты, подлежащие начислению на сумму среднемесячного остатка, не начисляются и не выплачиваются.</w:t>
      </w:r>
    </w:p>
    <w:p w:rsidR="00C46A72" w:rsidRDefault="00C46A72" w:rsidP="00C46A72">
      <w:pPr>
        <w:pStyle w:val="5"/>
        <w:numPr>
          <w:ilvl w:val="0"/>
          <w:numId w:val="9"/>
        </w:numPr>
        <w:shd w:val="clear" w:color="auto" w:fill="auto"/>
        <w:tabs>
          <w:tab w:val="left" w:pos="142"/>
          <w:tab w:val="left" w:pos="284"/>
        </w:tabs>
        <w:spacing w:line="0" w:lineRule="atLeast"/>
        <w:ind w:left="0" w:right="8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Настоящее соглашение вступает в силу с момента его подписания Сторонами и действует до истечения срока размещения неснижаемого остатка.</w:t>
      </w:r>
    </w:p>
    <w:p w:rsidR="00C46A72" w:rsidRDefault="00C46A72" w:rsidP="00C46A72">
      <w:pPr>
        <w:pStyle w:val="5"/>
        <w:numPr>
          <w:ilvl w:val="0"/>
          <w:numId w:val="9"/>
        </w:numPr>
        <w:shd w:val="clear" w:color="auto" w:fill="auto"/>
        <w:tabs>
          <w:tab w:val="left" w:pos="142"/>
          <w:tab w:val="left" w:pos="284"/>
        </w:tabs>
        <w:spacing w:line="0" w:lineRule="atLeast"/>
        <w:ind w:left="0" w:right="80" w:firstLine="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Каждая из Сторон имеет право в одностороннем порядке расторгнуть Соглашение в любое время. Днем расторжения считается день получения уведомления о расторжении соглашения. </w:t>
      </w:r>
    </w:p>
    <w:p w:rsidR="00C46A72" w:rsidRDefault="00C46A72" w:rsidP="00C46A72">
      <w:pPr>
        <w:pStyle w:val="5"/>
        <w:numPr>
          <w:ilvl w:val="0"/>
          <w:numId w:val="9"/>
        </w:numPr>
        <w:shd w:val="clear" w:color="auto" w:fill="auto"/>
        <w:tabs>
          <w:tab w:val="left" w:pos="142"/>
          <w:tab w:val="left" w:pos="284"/>
        </w:tabs>
        <w:spacing w:line="0" w:lineRule="atLeast"/>
        <w:ind w:left="0" w:right="8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Все документы, заявления, сообщения, письма, предложения, подтверждения, направляемые Сторонами с использованием Системы ДБО и подписанные электронной подписью, признаются равнозначными документам на бумажном носителе, подписанным собственноручной подписью, и могут применяться в любых правоотношениях в соответствии с законодательством Российской Федерации.</w:t>
      </w:r>
    </w:p>
    <w:p w:rsidR="00C46A72" w:rsidRDefault="00C46A72" w:rsidP="00C46A72">
      <w:pPr>
        <w:pStyle w:val="5"/>
        <w:numPr>
          <w:ilvl w:val="0"/>
          <w:numId w:val="9"/>
        </w:numPr>
        <w:shd w:val="clear" w:color="auto" w:fill="auto"/>
        <w:tabs>
          <w:tab w:val="left" w:pos="142"/>
          <w:tab w:val="left" w:pos="284"/>
        </w:tabs>
        <w:spacing w:line="0" w:lineRule="atLeast"/>
        <w:ind w:left="0" w:right="8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Настоящее соглашение не влечет изменения режима действия Договора.  </w:t>
      </w:r>
    </w:p>
    <w:p w:rsidR="00C46A72" w:rsidRDefault="00C46A72" w:rsidP="00C46A72">
      <w:pPr>
        <w:pStyle w:val="5"/>
        <w:numPr>
          <w:ilvl w:val="0"/>
          <w:numId w:val="9"/>
        </w:numPr>
        <w:shd w:val="clear" w:color="auto" w:fill="auto"/>
        <w:tabs>
          <w:tab w:val="left" w:pos="142"/>
          <w:tab w:val="left" w:pos="284"/>
        </w:tabs>
        <w:spacing w:line="0" w:lineRule="atLeast"/>
        <w:ind w:left="0" w:right="80" w:firstLine="0"/>
        <w:rPr>
          <w:rFonts w:cs="Times New Roman"/>
          <w:sz w:val="20"/>
          <w:szCs w:val="20"/>
        </w:rPr>
      </w:pPr>
      <w:r>
        <w:rPr>
          <w:sz w:val="20"/>
          <w:szCs w:val="20"/>
        </w:rPr>
        <w:t>Соглашение составлено и подписано в двух экземплярах, имеющих одинаковую юридическую силу, по одному для каждой Стороны.</w:t>
      </w:r>
    </w:p>
    <w:p w:rsidR="00C17148" w:rsidRPr="00C17148" w:rsidRDefault="00C17148" w:rsidP="00C17148">
      <w:pPr>
        <w:pStyle w:val="Heading20"/>
        <w:keepNext/>
        <w:keepLines/>
        <w:shd w:val="clear" w:color="auto" w:fill="auto"/>
        <w:spacing w:before="0" w:after="0" w:line="230" w:lineRule="exact"/>
        <w:jc w:val="center"/>
        <w:rPr>
          <w:rFonts w:eastAsiaTheme="minorHAnsi" w:cs="Times New Roman"/>
          <w:b/>
          <w:sz w:val="20"/>
          <w:szCs w:val="20"/>
        </w:rPr>
      </w:pPr>
      <w:r w:rsidRPr="00C17148">
        <w:rPr>
          <w:rFonts w:eastAsiaTheme="minorHAnsi" w:cs="Times New Roman"/>
          <w:b/>
          <w:sz w:val="20"/>
          <w:szCs w:val="20"/>
        </w:rPr>
        <w:t>Подписи Сторон</w:t>
      </w:r>
      <w:bookmarkEnd w:id="0"/>
    </w:p>
    <w:tbl>
      <w:tblPr>
        <w:tblpPr w:leftFromText="180" w:rightFromText="180" w:vertAnchor="text" w:horzAnchor="margin" w:tblpXSpec="center" w:tblpY="89"/>
        <w:tblW w:w="10014" w:type="dxa"/>
        <w:tblLayout w:type="fixed"/>
        <w:tblLook w:val="01E0" w:firstRow="1" w:lastRow="1" w:firstColumn="1" w:lastColumn="1" w:noHBand="0" w:noVBand="0"/>
      </w:tblPr>
      <w:tblGrid>
        <w:gridCol w:w="4802"/>
        <w:gridCol w:w="273"/>
        <w:gridCol w:w="4939"/>
      </w:tblGrid>
      <w:tr w:rsidR="00C17148" w:rsidRPr="005C34D7" w:rsidTr="00C46A72">
        <w:trPr>
          <w:trHeight w:val="4210"/>
        </w:trPr>
        <w:tc>
          <w:tcPr>
            <w:tcW w:w="4802" w:type="dxa"/>
          </w:tcPr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</w:t>
            </w:r>
            <w:r w:rsidRPr="005C3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17148" w:rsidRPr="00C46A72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Адрес: 649000, Республика Алтай, г. Горно-Алтайск,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Коммунистический пр-т, д. 26                       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 1020400000059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 0411006129 КПП 041101001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 30101810100000000718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в Отделение НБ РА г. Горно-Алтайска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БИК 048405718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Операционный (</w:t>
            </w:r>
            <w:proofErr w:type="gramStart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Дополнительный)  офис</w:t>
            </w:r>
            <w:proofErr w:type="gramEnd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 «______________»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C46A72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C17148" w:rsidRPr="003E10B4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 Банка)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  </w:t>
            </w:r>
          </w:p>
        </w:tc>
        <w:tc>
          <w:tcPr>
            <w:tcW w:w="273" w:type="dxa"/>
          </w:tcPr>
          <w:p w:rsidR="00C17148" w:rsidRPr="005C34D7" w:rsidRDefault="00C17148" w:rsidP="00FB1BEA">
            <w:pPr>
              <w:suppressAutoHyphens/>
              <w:spacing w:after="0" w:line="240" w:lineRule="auto"/>
              <w:ind w:firstLine="432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9" w:type="dxa"/>
          </w:tcPr>
          <w:p w:rsidR="00C17148" w:rsidRPr="00C75AF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КЛИЕНТ</w:t>
            </w:r>
          </w:p>
          <w:p w:rsidR="00C17148" w:rsidRPr="00C46A72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</w:t>
            </w:r>
          </w:p>
          <w:p w:rsidR="00C17148" w:rsidRPr="007F3D70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proofErr w:type="gramStart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 наименование</w:t>
            </w:r>
            <w:proofErr w:type="gramEnd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Клиента)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Адрес места нахождения: 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Почтовый адрес: </w:t>
            </w: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ОГРН/ОГРНИП: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1A3AD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(наименование должности уполномоченного </w:t>
            </w:r>
            <w:proofErr w:type="gramStart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лица )</w:t>
            </w:r>
            <w:proofErr w:type="gramEnd"/>
          </w:p>
          <w:p w:rsidR="00C17148" w:rsidRPr="00C80DCC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80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C80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bookmarkStart w:id="1" w:name="_GoBack"/>
            <w:bookmarkEnd w:id="1"/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</w:t>
            </w:r>
          </w:p>
        </w:tc>
      </w:tr>
    </w:tbl>
    <w:p w:rsidR="003627A2" w:rsidRDefault="003627A2" w:rsidP="00C46A72">
      <w:pPr>
        <w:pStyle w:val="Bodytext5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3627A2" w:rsidSect="00C46A72">
      <w:pgSz w:w="11906" w:h="16838" w:code="9"/>
      <w:pgMar w:top="284" w:right="424" w:bottom="0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6ED"/>
    <w:multiLevelType w:val="hybridMultilevel"/>
    <w:tmpl w:val="6F36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4D1E"/>
    <w:multiLevelType w:val="hybridMultilevel"/>
    <w:tmpl w:val="6CB2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3F58"/>
    <w:multiLevelType w:val="hybridMultilevel"/>
    <w:tmpl w:val="A8C4DD60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3247A"/>
    <w:multiLevelType w:val="hybridMultilevel"/>
    <w:tmpl w:val="4CB29DCA"/>
    <w:lvl w:ilvl="0" w:tplc="A2FAC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9B5E5A"/>
    <w:multiLevelType w:val="hybridMultilevel"/>
    <w:tmpl w:val="C8086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86120C"/>
    <w:multiLevelType w:val="multilevel"/>
    <w:tmpl w:val="9024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A2"/>
    <w:rsid w:val="002E24A4"/>
    <w:rsid w:val="003627A2"/>
    <w:rsid w:val="00584043"/>
    <w:rsid w:val="00623E7E"/>
    <w:rsid w:val="00C17148"/>
    <w:rsid w:val="00C46A72"/>
    <w:rsid w:val="00C80DCC"/>
    <w:rsid w:val="00E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19ED"/>
  <w15:chartTrackingRefBased/>
  <w15:docId w15:val="{9566A6A9-B890-471B-BC81-779DEAB8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A2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3627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7A2"/>
  </w:style>
  <w:style w:type="character" w:customStyle="1" w:styleId="Bodytext">
    <w:name w:val="Body text_"/>
    <w:link w:val="5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627A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2">
    <w:name w:val="Body text (2)_"/>
    <w:link w:val="Bodytext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27A2"/>
    <w:pPr>
      <w:shd w:val="clear" w:color="auto" w:fill="FFFFFF"/>
      <w:spacing w:after="0" w:line="293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">
    <w:name w:val="Основной текст4"/>
    <w:rsid w:val="003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rsid w:val="003627A2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627A2"/>
    <w:pPr>
      <w:shd w:val="clear" w:color="auto" w:fill="FFFFFF"/>
      <w:spacing w:before="180" w:after="120" w:line="0" w:lineRule="atLeas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5">
    <w:name w:val="Body text (5)_"/>
    <w:link w:val="Bodytext5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3627A2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table" w:styleId="a7">
    <w:name w:val="Table Grid"/>
    <w:basedOn w:val="a1"/>
    <w:rsid w:val="00C1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7148"/>
    <w:pPr>
      <w:ind w:left="720"/>
      <w:contextualSpacing/>
    </w:pPr>
  </w:style>
  <w:style w:type="character" w:styleId="a9">
    <w:name w:val="Hyperlink"/>
    <w:uiPriority w:val="99"/>
    <w:unhideWhenUsed/>
    <w:rsid w:val="00C17148"/>
    <w:rPr>
      <w:color w:val="0000FF"/>
      <w:u w:val="single"/>
    </w:rPr>
  </w:style>
  <w:style w:type="character" w:customStyle="1" w:styleId="50">
    <w:name w:val="Основной текст (5) + Не полужирный"/>
    <w:rsid w:val="00C171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a">
    <w:name w:val="Свободная форма"/>
    <w:rsid w:val="00C17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Ребенкова</dc:creator>
  <cp:keywords/>
  <dc:description/>
  <cp:lastModifiedBy>Ирина Сорогина</cp:lastModifiedBy>
  <cp:revision>9</cp:revision>
  <dcterms:created xsi:type="dcterms:W3CDTF">2018-08-29T10:54:00Z</dcterms:created>
  <dcterms:modified xsi:type="dcterms:W3CDTF">2019-01-14T15:07:00Z</dcterms:modified>
</cp:coreProperties>
</file>